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60" w:lineRule="auto"/>
        <w:rPr>
          <w:rFonts w:ascii="Times New Roman" w:cs="Times New Roman" w:eastAsia="Times New Roman" w:hAnsi="Times New Roman"/>
          <w:b w:val="1"/>
          <w:color w:val="7bc364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0</wp:posOffset>
                </wp:positionV>
                <wp:extent cx="7794625" cy="770897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53450" y="2614775"/>
                          <a:ext cx="7785000" cy="751500"/>
                        </a:xfrm>
                        <a:prstGeom prst="rect">
                          <a:avLst/>
                        </a:prstGeom>
                        <a:solidFill>
                          <a:srgbClr val="F9AB47">
                            <a:alpha val="6314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-720" w:right="-720" w:firstLine="-7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2"/>
                                <w:vertAlign w:val="baseline"/>
                              </w:rPr>
                              <w:t xml:space="preserve">Facility Emergency Policy</w:t>
                            </w:r>
                          </w:p>
                        </w:txbxContent>
                      </wps:txbx>
                      <wps:bodyPr anchorCtr="0" anchor="ctr" bIns="18287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0</wp:posOffset>
                </wp:positionV>
                <wp:extent cx="7794625" cy="770897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4625" cy="7708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0" w:firstLine="0"/>
        <w:rPr>
          <w:rFonts w:ascii="Times New Roman" w:cs="Times New Roman" w:eastAsia="Times New Roman" w:hAnsi="Times New Roman"/>
          <w:b w:val="1"/>
          <w:color w:val="7bc36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bc364"/>
          <w:sz w:val="36"/>
          <w:szCs w:val="36"/>
          <w:rtl w:val="0"/>
        </w:rPr>
        <w:t xml:space="preserve">Assess the emergency. Is it life threatening?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457700"/>
            <wp:effectExtent b="12700" l="12700" r="12700" t="127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-720" w:right="-72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4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43318" cy="85889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3318" cy="8588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80" w:lineRule="auto"/>
    </w:pPr>
    <w:rPr>
      <w:rFonts w:ascii="Times New Roman" w:cs="Times New Roman" w:eastAsia="Times New Roman" w:hAnsi="Times New Roman"/>
      <w:b w:val="1"/>
      <w:color w:val="7bc364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40" w:lineRule="auto"/>
      <w:ind w:left="288"/>
    </w:pPr>
    <w:rPr>
      <w:rFonts w:ascii="Times New Roman" w:cs="Times New Roman" w:eastAsia="Times New Roman" w:hAnsi="Times New Roman"/>
      <w:b w:val="1"/>
      <w:color w:val="1f386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top w:color="f9ab47" w:space="12" w:sz="4" w:val="single"/>
        <w:bottom w:color="f9ab47" w:space="12" w:sz="4" w:val="single"/>
      </w:pBdr>
      <w:shd w:fill="f9ab47" w:val="clear"/>
      <w:spacing w:after="360" w:before="240" w:line="240" w:lineRule="auto"/>
    </w:pPr>
    <w:rPr>
      <w:rFonts w:ascii="Calibri" w:cs="Calibri" w:eastAsia="Calibri" w:hAnsi="Calibri"/>
      <w:b w:val="1"/>
      <w:i w:val="1"/>
      <w:color w:val="ffffff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